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0C" w:rsidRPr="002E27CB" w:rsidRDefault="002E27CB">
      <w:pPr>
        <w:rPr>
          <w:rFonts w:asciiTheme="majorHAnsi" w:hAnsiTheme="majorHAnsi" w:cstheme="majorHAnsi"/>
        </w:rPr>
      </w:pPr>
      <w:r w:rsidRPr="002E27CB">
        <w:rPr>
          <w:rFonts w:asciiTheme="majorHAnsi" w:hAnsiTheme="majorHAnsi" w:cstheme="majorHAnsi"/>
        </w:rPr>
        <w:t>Algemene voorwaarden</w:t>
      </w:r>
    </w:p>
    <w:p w:rsidR="002E27CB" w:rsidRPr="002E27CB" w:rsidRDefault="002E27CB">
      <w:pPr>
        <w:rPr>
          <w:rFonts w:asciiTheme="majorHAnsi" w:hAnsiTheme="majorHAnsi" w:cstheme="majorHAnsi"/>
        </w:rPr>
      </w:pP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Onze algemene voorwaarden zijn conform de richtlijnen van de Autoriteit Consument en Markt (ACM). De rechten van de consument zijn dus goed geborgd.</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1. Identiteit van de ondernemer</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1.1 De identiteit van de ondernemer:</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De eenmanszaak Wij2 Jewelry</w:t>
      </w:r>
      <w:r w:rsidRPr="002E27CB">
        <w:rPr>
          <w:rFonts w:asciiTheme="majorHAnsi" w:eastAsia="Times New Roman" w:hAnsiTheme="majorHAnsi" w:cstheme="majorHAnsi"/>
          <w:sz w:val="24"/>
          <w:szCs w:val="24"/>
        </w:rPr>
        <w:br/>
        <w:t>Zuiderzeestraatweg 647</w:t>
      </w:r>
      <w:r w:rsidRPr="002E27CB">
        <w:rPr>
          <w:rFonts w:asciiTheme="majorHAnsi" w:eastAsia="Times New Roman" w:hAnsiTheme="majorHAnsi" w:cstheme="majorHAnsi"/>
          <w:sz w:val="24"/>
          <w:szCs w:val="24"/>
        </w:rPr>
        <w:br/>
        <w:t>8094 AR Hattemerbroek</w:t>
      </w:r>
      <w:r w:rsidRPr="002E27CB">
        <w:rPr>
          <w:rFonts w:asciiTheme="majorHAnsi" w:eastAsia="Times New Roman" w:hAnsiTheme="majorHAnsi" w:cstheme="majorHAnsi"/>
          <w:sz w:val="24"/>
          <w:szCs w:val="24"/>
        </w:rPr>
        <w:br/>
        <w:t>KvK-nummer: </w:t>
      </w:r>
      <w:r w:rsidRPr="002E27CB">
        <w:rPr>
          <w:rFonts w:asciiTheme="majorHAnsi" w:eastAsia="Times New Roman" w:hAnsiTheme="majorHAnsi" w:cstheme="majorHAnsi"/>
          <w:sz w:val="24"/>
          <w:szCs w:val="24"/>
        </w:rPr>
        <w:br/>
      </w:r>
      <w:proofErr w:type="gramStart"/>
      <w:r w:rsidRPr="002E27CB">
        <w:rPr>
          <w:rFonts w:asciiTheme="majorHAnsi" w:eastAsia="Times New Roman" w:hAnsiTheme="majorHAnsi" w:cstheme="majorHAnsi"/>
          <w:sz w:val="24"/>
          <w:szCs w:val="24"/>
        </w:rPr>
        <w:t>BTW-nummer</w:t>
      </w:r>
      <w:proofErr w:type="gramEnd"/>
      <w:r w:rsidRPr="002E27CB">
        <w:rPr>
          <w:rFonts w:asciiTheme="majorHAnsi" w:eastAsia="Times New Roman" w:hAnsiTheme="majorHAnsi" w:cstheme="majorHAnsi"/>
          <w:sz w:val="24"/>
          <w:szCs w:val="24"/>
        </w:rPr>
        <w:t>: </w:t>
      </w:r>
      <w:r w:rsidRPr="002E27CB">
        <w:rPr>
          <w:rFonts w:asciiTheme="majorHAnsi" w:eastAsia="Times New Roman" w:hAnsiTheme="majorHAnsi" w:cstheme="majorHAnsi"/>
          <w:sz w:val="24"/>
          <w:szCs w:val="24"/>
        </w:rPr>
        <w:br/>
        <w:t>E-mail: wij2jewelry@gmail.com</w:t>
      </w:r>
      <w:bookmarkStart w:id="0" w:name="_GoBack"/>
      <w:bookmarkEnd w:id="0"/>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2. Toepasselijkheid</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2.1 Op alle aanbiedingen, bestellingen en overeenkomsten van Wij2 Jewelry via de webshop zijn deze algemene voorwaarden van toepassing. Zowel Wij2 Jewelry als de consument erkennen de juridische geldigheid van elektronische communicatie, zoals tevens bepaald in Europese regelgeving. Aan eventueel overeengekomen afwijkingen kan de consument geen rechten ontlenen bij toekomstige bestellingen.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2.2 Het accepteren van een aanbieding dan wel het plaatsen van een bestelling houdt in dat de consument de toepasselijkheid van deze voorwaarden aanvaardt.</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2.3 Van het in deze voorwaarden bepaalde kan slechts schriftelijk worden afgeweken, in welk geval de overige bepalingen onverkort van kracht blijven.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 xml:space="preserve">Artikel 3. </w:t>
      </w:r>
      <w:proofErr w:type="gramStart"/>
      <w:r w:rsidRPr="002E27CB">
        <w:rPr>
          <w:rFonts w:asciiTheme="majorHAnsi" w:eastAsia="Times New Roman" w:hAnsiTheme="majorHAnsi" w:cstheme="majorHAnsi"/>
          <w:sz w:val="24"/>
          <w:szCs w:val="24"/>
          <w:u w:val="single"/>
        </w:rPr>
        <w:t>Aanbiedingen /</w:t>
      </w:r>
      <w:proofErr w:type="gramEnd"/>
      <w:r w:rsidRPr="002E27CB">
        <w:rPr>
          <w:rFonts w:asciiTheme="majorHAnsi" w:eastAsia="Times New Roman" w:hAnsiTheme="majorHAnsi" w:cstheme="majorHAnsi"/>
          <w:sz w:val="24"/>
          <w:szCs w:val="24"/>
          <w:u w:val="single"/>
        </w:rPr>
        <w:t xml:space="preserve"> overeenkomsten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3.1 Alle aanbiedingen en offertes van Wij2 Jewelry zijn vrijblijvend. Wij2 Jewelry behoudt zich uitdrukkelijk het recht voor om prijzen te wijzigen, in het bijzonder maar niet uitsluitend wanneer dat op grond van (wettelijke) voorschriften noodzakelijk is.</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3.2 Getoonde en/of verstrekte samples en modellen, alsmede opgaven van kleuren, maten, en andere omschrijvingen in brochures, promotiemateriaal, websites of social media van Wij2 Jewelry zijn zo nauwkeurig mogelijk, maar gelden slechts ter aanduiding. Hieraan kunnen geen rechten worden ontleend, tenzij partijen uitdrukkelijk schriftelijk anders zijn overeengekomen.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3.3 Een overeenkomst komt slechts tot stand na acceptatie van de bestelling van de consument door Wij2 Jewelry. Zolang Wij2 Jewelry de bestelling niet aan de consument heeft bevestigd, is er geen overeenkomst tot stand gekomen. Indien de aanvaarding van de consument afwijkt van het aanbod van Wij2 Jewelry, dan is Wij2 Jewelry hieraan niet </w:t>
      </w:r>
      <w:r w:rsidRPr="002E27CB">
        <w:rPr>
          <w:rFonts w:asciiTheme="majorHAnsi" w:eastAsia="Times New Roman" w:hAnsiTheme="majorHAnsi" w:cstheme="majorHAnsi"/>
          <w:sz w:val="24"/>
          <w:szCs w:val="24"/>
        </w:rPr>
        <w:lastRenderedPageBreak/>
        <w:t>gebonden. Er is dan geen overeenkomst tot stand gekomen, tenzij partijen uitdrukkelijk schriftelijk anders zijn overeengekomen.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3.4 Wij2 Jewelry behoudt zich het recht voor om bestellingen te weigeren. Van een dergelijke weigering wordt de consument al dan niet met opgaaf van reden op de hoogte gesteld. Een eventuele reeds gedane betaling wordt in dat geval uiteraard teruggestort op de rekening van de bank- of creditcardmaatschappij waarvan deze betaling afkomstig is.</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3.5 Door bij ons te bestellen – via de website dan wel per e-mail – ontstaat een rechtsgeldige koopovereenkomst waarop betaling dient te volgen.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 xml:space="preserve">Artikel 4. </w:t>
      </w:r>
      <w:proofErr w:type="gramStart"/>
      <w:r w:rsidRPr="002E27CB">
        <w:rPr>
          <w:rFonts w:asciiTheme="majorHAnsi" w:eastAsia="Times New Roman" w:hAnsiTheme="majorHAnsi" w:cstheme="majorHAnsi"/>
          <w:sz w:val="24"/>
          <w:szCs w:val="24"/>
          <w:u w:val="single"/>
        </w:rPr>
        <w:t>Prijzen /</w:t>
      </w:r>
      <w:proofErr w:type="gramEnd"/>
      <w:r w:rsidRPr="002E27CB">
        <w:rPr>
          <w:rFonts w:asciiTheme="majorHAnsi" w:eastAsia="Times New Roman" w:hAnsiTheme="majorHAnsi" w:cstheme="majorHAnsi"/>
          <w:sz w:val="24"/>
          <w:szCs w:val="24"/>
          <w:u w:val="single"/>
        </w:rPr>
        <w:t xml:space="preserve"> verzendkosten / betaling / eigendomsvoorbehoud / wanbetaling</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4.1 De vermelde prijzen voor de aangeboden producten en diensten zijn in euro’s inclusief </w:t>
      </w:r>
      <w:proofErr w:type="gramStart"/>
      <w:r w:rsidRPr="002E27CB">
        <w:rPr>
          <w:rFonts w:asciiTheme="majorHAnsi" w:eastAsia="Times New Roman" w:hAnsiTheme="majorHAnsi" w:cstheme="majorHAnsi"/>
          <w:sz w:val="24"/>
          <w:szCs w:val="24"/>
        </w:rPr>
        <w:t>BTW</w:t>
      </w:r>
      <w:proofErr w:type="gramEnd"/>
      <w:r w:rsidRPr="002E27CB">
        <w:rPr>
          <w:rFonts w:asciiTheme="majorHAnsi" w:eastAsia="Times New Roman" w:hAnsiTheme="majorHAnsi" w:cstheme="majorHAnsi"/>
          <w:sz w:val="24"/>
          <w:szCs w:val="24"/>
        </w:rPr>
        <w:t>, tenzij expliciet anders aangegeven.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4.2 Voor transport binnen Nederland brengt Wij2 Jewelry maximaal € 6,95 in rekening. Voor consumenten uit andere landen dan Nederland is de bijdrage in de verzendkosten afhankelijk van het land en de hoogte van het bedrag van de bestelling. Wij2 Jewelry behoudt zich het recht voor om dit bedrag te conformeren aan de meest actuele tariefstelling voor deze diensten door PostNL of een gelijkwaardige aanbieder van pakketdiensten.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4.3 Wij2 Jewelry werkt in beginsel door middel van bankoverschrijving. Na een bestelling ontvangt de consument een bevestiging per e-mail met daarin de totale kosten, inclusief verzendkosten. Voor online betalingen worden geen extra kosten berekend. Na ontvangst van de gehele betaling verzendt Wij2 Jewelry de bestelling van de consument. Alle artikelen blijven eigendom van Wij2 Jewelry totdat de gehele betaling is ontvangen.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4.4 De consument kan op verzoek per e-mail (wij2jewelry@gmail.com) </w:t>
      </w:r>
      <w:proofErr w:type="gramStart"/>
      <w:r w:rsidRPr="002E27CB">
        <w:rPr>
          <w:rFonts w:asciiTheme="majorHAnsi" w:eastAsia="Times New Roman" w:hAnsiTheme="majorHAnsi" w:cstheme="majorHAnsi"/>
          <w:sz w:val="24"/>
          <w:szCs w:val="24"/>
        </w:rPr>
        <w:t>haar /</w:t>
      </w:r>
      <w:proofErr w:type="gramEnd"/>
      <w:r w:rsidRPr="002E27CB">
        <w:rPr>
          <w:rFonts w:asciiTheme="majorHAnsi" w:eastAsia="Times New Roman" w:hAnsiTheme="majorHAnsi" w:cstheme="majorHAnsi"/>
          <w:sz w:val="24"/>
          <w:szCs w:val="24"/>
        </w:rPr>
        <w:t xml:space="preserve"> zijn bestelling achteraf betalen. LOF kan dit verzoek afwijzen indien zij hiervoor een gegronde reden heeft.</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5. Levering</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5.1 Wij2 Jewelry verzendt alle bestellingen in principe binnen 2-5 werkdagen na ontvangst van de bestelling via PostNL (of een gelijkwaardige pakketdienst) naar het bij bestelling aangegeven afleveradres. Mochten wij hiervan om bepaalde redenen afwijken dan krijgt de consument hiervan per </w:t>
      </w:r>
      <w:proofErr w:type="gramStart"/>
      <w:r w:rsidRPr="002E27CB">
        <w:rPr>
          <w:rFonts w:asciiTheme="majorHAnsi" w:eastAsia="Times New Roman" w:hAnsiTheme="majorHAnsi" w:cstheme="majorHAnsi"/>
          <w:sz w:val="24"/>
          <w:szCs w:val="24"/>
        </w:rPr>
        <w:t>e-mail bericht</w:t>
      </w:r>
      <w:proofErr w:type="gramEnd"/>
      <w:r w:rsidRPr="002E27CB">
        <w:rPr>
          <w:rFonts w:asciiTheme="majorHAnsi" w:eastAsia="Times New Roman" w:hAnsiTheme="majorHAnsi" w:cstheme="majorHAnsi"/>
          <w:sz w:val="24"/>
          <w:szCs w:val="24"/>
        </w:rPr>
        <w:t>. Mocht de consument op moment van afgifte niet thuis zijn, dan kan de consument het pakket bij een PostNL punt in de buurt ophalen. Mocht het pakket niet binnen 3 weken worden opgehaald bij een ophaalpunt, dan zal het pakket door ons retour worden ontvangen. Wij2 Jewelry zal het aankoopbedrag minus de verzendkosten aan de consument terugstorten.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5.2 Als termijnen in werkdagen worden vermeld, worden hiermee alle dagen van maandag tot en met vrijdag bedoeld, met uitzondering van wettelijke feestdagen.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5.3 De aangegeven levertijden zijn slechts indicatief. Overschrijding van de overeengekomen levertijden geeft de consument niet het recht op schadevergoeding, ontbinding van de </w:t>
      </w:r>
      <w:r w:rsidRPr="002E27CB">
        <w:rPr>
          <w:rFonts w:asciiTheme="majorHAnsi" w:eastAsia="Times New Roman" w:hAnsiTheme="majorHAnsi" w:cstheme="majorHAnsi"/>
          <w:sz w:val="24"/>
          <w:szCs w:val="24"/>
        </w:rPr>
        <w:lastRenderedPageBreak/>
        <w:t>overeenkomst of niet-nakoming van enige verplichting welke voor de consument uit deze of uit enige andere daarmee samenhangende overeenkomst mocht voortvloeien.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5.4 Het product moet uiterlijk 30 dagen na bestelling bij de consument geleverd zijn. Wanneer dit niet gebeurt, kan de consument de koop onmiddellijk ongedaan maken. Het voorgaande geldt niet als partijen een andere leveringstermijn hebben afgesproken, als er sprake is van overmacht aan de zijde van Wij2 Jewelry of de door haar ingeschakelde derde(n).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5.5 Wij2 Jewelry streeft ernaar de bestelling in één keer te leveren, maar kan de bestelling ook in gedeelten leveren.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5.6 Wij doen ons best om de website zo up-to-date mogelijk te houden. Echter het kan voorkomen dat er onverhoopt een artikel niet meer leverbaar is. In dat geval neemt Wij2 Jewelry zo spoedig mogelijk contact met de consument op.</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 xml:space="preserve">Artikel 6. </w:t>
      </w:r>
      <w:proofErr w:type="gramStart"/>
      <w:r w:rsidRPr="002E27CB">
        <w:rPr>
          <w:rFonts w:asciiTheme="majorHAnsi" w:eastAsia="Times New Roman" w:hAnsiTheme="majorHAnsi" w:cstheme="majorHAnsi"/>
          <w:sz w:val="24"/>
          <w:szCs w:val="24"/>
          <w:u w:val="single"/>
        </w:rPr>
        <w:t>Herroepingsrecht /</w:t>
      </w:r>
      <w:proofErr w:type="gramEnd"/>
      <w:r w:rsidRPr="002E27CB">
        <w:rPr>
          <w:rFonts w:asciiTheme="majorHAnsi" w:eastAsia="Times New Roman" w:hAnsiTheme="majorHAnsi" w:cstheme="majorHAnsi"/>
          <w:sz w:val="24"/>
          <w:szCs w:val="24"/>
          <w:u w:val="single"/>
        </w:rPr>
        <w:t xml:space="preserve"> retournering / garantie</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6.1 Na ontvangst door de consument van de bestelde artikelen via onze webshop of per e-mail heeft de consument een bedenktijd zoals beschreven in artikel 6.3.</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6.2 Het artikel dient bij ontvangst te worden nagekeken op eventuele fouten, onvolmaaktheden of beschadigingen. Deze dienen binnen 7 dagen na ontvangst door de consument per e-mail aan ons te worden gemeld. Artikelen met een fout, onvolmaaktheid of beschadiging die retour worden gezonden zonder dat er binnen 7 dagen na ontvangst door de consument een melding is gedaan van een foutje, onvolmaaktheid of beschadiging, kunnen niet worden geaccepteerd.</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6.3 Indien de consument niet tevreden is over de bestelling via onze webshop of per e-mail, kan de consument binnen 7 dagen na ontvangst van het artikel/de artikelen aangeven dat hij/zij het artikel/de artikelen wenst te retourneren. De consument kan hiervoor gebruik maken van het “RETOURFORMULIER”, beschikbaar op deze website onderaan.  De consument verzendt het (de) te retourneren artikel(en) met de pakbon direct, maar in ieder geval binnen 7 dagen na indiening van het voornoemde formulier aan Wij2 Jewelry. De consument draagt de kosten voor de retourzending.</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6.4 Het herroepingsrecht is niet van toepassing op wat hygiëne betreft gevoelige artikelen zoals oorbellen. Deze kunnen niet geretourneerd worden tenzij ze beschadigd of kapot zijn.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6.5 Heeft de consument de bestelde artikelen retour gestuurd, dan mag de consument deze omruilen voor een andere. De aan Wij2 Jewelry betaalde verzendkosten terugkrijgen is niet mogelijk, zie artikel 6.6. Indien de consument een deel van de bestelling houdt, krijgt de consument alleen het aankoopbedrag van de geretourneerde artikelen terug, niet de verzendkosten.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6.6 Wij zullen binnen 14 dagen na ontvangst van de geretourneerde artikelen de bank- of creditcardmaatschappij, welke gebruikt is tijdens het plaatsen van de originele bestelling, opdracht geven om het reeds betaalde bedrag aan de consument te retourneren. Eventuele </w:t>
      </w:r>
      <w:r w:rsidRPr="002E27CB">
        <w:rPr>
          <w:rFonts w:asciiTheme="majorHAnsi" w:eastAsia="Times New Roman" w:hAnsiTheme="majorHAnsi" w:cstheme="majorHAnsi"/>
          <w:sz w:val="24"/>
          <w:szCs w:val="24"/>
        </w:rPr>
        <w:lastRenderedPageBreak/>
        <w:t>verzendkosten voor verzending van Wij2 Jewelry aan de consument, waarvoor de consument zelf heeft gekozen worden door Wij2 Jewelry niet vergoed.</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6.7 Het risico en de bewijslast voor de juiste en tijdige uitoefening van het herroepingsrecht ligt bij de consument. Voorwaarde voor het daadwerkelijk gebruikmaken van het herroepingsrecht is dat de betreffende artikelen deugdelijk verpakt, compleet, onbeschadigd, ongebruikt zijn en in de onbeschadigde en originele verpakking geretourneerd worden samen met de pakbon. Indien beschadigingen zijn opgetreden als gevolg van een ondeugdelijke verzendverpakking of indien het poststuk onvoldoende gefrankeerd is, behoudt Wij2 Jewelry zich het recht voor om een retourzending te weigeren.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6.8 Op basis van de wet heeft de consument recht op een deugdelijk product, dat aan de verwachtingen moet voldoen die de consument er redelijkerwijs van mag hebben. Wij zullen een eventueel probleem met de deugdelijkheid van het product zo spoedig mogelijk oplossen. Mocht de oplossing niet aan de verwachting van de consument voldoen dan kan de consument de bestelling, zonder bijkomende kosten, annuleren.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6.9 De in dit artikel bedoelde garantie en het herroepingsrecht vervalt onder andere wanneer:</w:t>
      </w:r>
    </w:p>
    <w:p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Het artikel gedragen en/of gebruikt is</w:t>
      </w:r>
    </w:p>
    <w:p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Het artikel door de consument beschadigd is en/of de consument getracht heeft de schade c.q. gebrek te herstellen;</w:t>
      </w:r>
    </w:p>
    <w:p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De label(s) en/of toebehoren zijn verwijderd of ontbreken;</w:t>
      </w:r>
    </w:p>
    <w:p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De consument de gebruiksaanwijzing en/of gebruiksinstructie niet heeft opgevolgd; en/of</w:t>
      </w:r>
    </w:p>
    <w:p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Het artikel volgens de door de consument verstrekte specificatie(s) is vervaardigd.</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7. Overmacht</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7.1 Wij2 Jewelry heeft in geval van overmacht het recht om, naar eigen keuze, de uitvoering van de bestelling op te schorten, dan wel de overeenkomst zonder rechterlijke tussenkomst te ontbinden, zulks door dit schriftelijk mee te delen en zulks zonder dat Wij2 Jewelry gehouden is tot enige schadevergoeding, tenzij dit in de gegeven omstandigheden naar maatstaven van redelijkheid en billijkheid onaanvaardbaar zou zijn.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7.2 Onder overmacht wordt verstaan iedere tekortkoming die niet aan Wij2 Jewelry kan worden toegerekend, omdat zij niet te wijten is aan haar schuld en noch krachtens de wet, rechtshandeling of in het verkeer geldende opvattingen voor haar rekening komt.</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8. Aansprakelijkheid</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8.1 Wij2 Jewelry is niet aansprakelijk voor indirecte schade. Wij2 Jewelry zal alleen een beroep doen op deze uitsluiting van de aansprakelijkheid indien en voor zover dit wettelijk is toegestaan.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9. Diversen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lastRenderedPageBreak/>
        <w:t>9.1 Indien de consument aan Wij2 Jewelry schriftelijk opgave doet van een adres, is Wij2 Jewelry gerechtigd aan dat adres alle bestellingen te verzenden, tenzij de consument aan Wij2 Jewelry schriftelijk opgave doet van een ander adres waarnaar de bestellingen dienen te worden gezonden.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9.2 Wanneer door Wij2 Jewelry gedurende korte of langere tijd al dan niet stilzwijgend afwijkingen van deze Algemene voorwaarden zijn toegestaan, laat dat onverlet haar recht alsnog directe en strikte naleving van deze Algemene voorwaarden te eisen. De consument kan nimmer enig recht doen laten gelden op grond van het feit dat Wij2 Jewelry deze Algemene voorwaarden soepel toepast.</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9.3 Indien </w:t>
      </w:r>
      <w:proofErr w:type="gramStart"/>
      <w:r w:rsidRPr="002E27CB">
        <w:rPr>
          <w:rFonts w:asciiTheme="majorHAnsi" w:eastAsia="Times New Roman" w:hAnsiTheme="majorHAnsi" w:cstheme="majorHAnsi"/>
          <w:sz w:val="24"/>
          <w:szCs w:val="24"/>
        </w:rPr>
        <w:t>één</w:t>
      </w:r>
      <w:proofErr w:type="gramEnd"/>
      <w:r w:rsidRPr="002E27CB">
        <w:rPr>
          <w:rFonts w:asciiTheme="majorHAnsi" w:eastAsia="Times New Roman" w:hAnsiTheme="majorHAnsi" w:cstheme="majorHAnsi"/>
          <w:sz w:val="24"/>
          <w:szCs w:val="24"/>
        </w:rPr>
        <w:t xml:space="preserve"> of meer van de bepalingen van deze Algemene voorwaarden of enige andere overeenkomst met Wij2 Jewelry in strijd is/zijn met enig toepasselijk wettelijke voorschrift, zal de betreffende bepaling komen te vervallen en zal deze worden vervangen door een door Wij2 Jewelry vast te stellen nieuwe rechtens toelaatbare vergelijkbare bepaling.</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9.4 Wij2 Jewelry is bevoegd om bij de uitvoering van de bestelling(en) gebruik te maken van derden.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10. Klachtenregeling</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10.1 Wij2 Jewelry beschikt over een voldoende </w:t>
      </w:r>
      <w:proofErr w:type="gramStart"/>
      <w:r w:rsidRPr="002E27CB">
        <w:rPr>
          <w:rFonts w:asciiTheme="majorHAnsi" w:eastAsia="Times New Roman" w:hAnsiTheme="majorHAnsi" w:cstheme="majorHAnsi"/>
          <w:sz w:val="24"/>
          <w:szCs w:val="24"/>
        </w:rPr>
        <w:t>bekend gemaakte</w:t>
      </w:r>
      <w:proofErr w:type="gramEnd"/>
      <w:r w:rsidRPr="002E27CB">
        <w:rPr>
          <w:rFonts w:asciiTheme="majorHAnsi" w:eastAsia="Times New Roman" w:hAnsiTheme="majorHAnsi" w:cstheme="majorHAnsi"/>
          <w:sz w:val="24"/>
          <w:szCs w:val="24"/>
        </w:rPr>
        <w:t xml:space="preserve"> klachtenprocedure en behandelt de klacht overeenkomstig deze klachtenprocedure.</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10.2 Klachten over de uitvoering van de overeenkomst moeten binnen 7 dagen volledig en duidelijk omschreven worden ingediend bij Wij2 Jewelry, nadat de consument de gebreken heeft geconstateerd.</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10.3 Bij Wij2 Jewelry ingediende klachten worden binnen een termijn van 14 dagen gerekend vanaf de datum van ontvangst beantwoord. Als een klacht een voorzienbaar langere verwerkingstijd vraagt, wordt door Wij2 </w:t>
      </w:r>
      <w:proofErr w:type="gramStart"/>
      <w:r w:rsidRPr="002E27CB">
        <w:rPr>
          <w:rFonts w:asciiTheme="majorHAnsi" w:eastAsia="Times New Roman" w:hAnsiTheme="majorHAnsi" w:cstheme="majorHAnsi"/>
          <w:sz w:val="24"/>
          <w:szCs w:val="24"/>
        </w:rPr>
        <w:t>Jewelry  binnen</w:t>
      </w:r>
      <w:proofErr w:type="gramEnd"/>
      <w:r w:rsidRPr="002E27CB">
        <w:rPr>
          <w:rFonts w:asciiTheme="majorHAnsi" w:eastAsia="Times New Roman" w:hAnsiTheme="majorHAnsi" w:cstheme="majorHAnsi"/>
          <w:sz w:val="24"/>
          <w:szCs w:val="24"/>
        </w:rPr>
        <w:t xml:space="preserve"> de termijn van 14 dagen geantwoord met een bericht van ontvangst en een indicatie wanneer de consument een meer uitvoerig antwoord kan verwachten.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10.4 De consument geeft Wij2 Jewelry in ieder geval 4 weken de tijd om de klacht in onderling overleg op te lossen. Indien de klacht niet in onderling overleg kan worden opgelost ontstaat een geschil dat vatbaar is voor de geschillenregeling, zoals beschreven in artikel 10.5.</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10.5 Bij klachten dient een consument zich allereerst te wenden tot Wij2 Jewelry (wij2jewelry@gmail.com). Wij2 Jewelry zal de klachten behandelen als beschreven in artikel 10.3. </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10.6 Indien een klacht gegrond wordt bevonden door Wij2 Jewelry, zal Wij2 Jewelry naar haar keuze of de geleverde producten kosteloos </w:t>
      </w:r>
      <w:proofErr w:type="gramStart"/>
      <w:r w:rsidRPr="002E27CB">
        <w:rPr>
          <w:rFonts w:asciiTheme="majorHAnsi" w:eastAsia="Times New Roman" w:hAnsiTheme="majorHAnsi" w:cstheme="majorHAnsi"/>
          <w:sz w:val="24"/>
          <w:szCs w:val="24"/>
        </w:rPr>
        <w:t>vervangen ,repareren</w:t>
      </w:r>
      <w:proofErr w:type="gramEnd"/>
      <w:r w:rsidRPr="002E27CB">
        <w:rPr>
          <w:rFonts w:asciiTheme="majorHAnsi" w:eastAsia="Times New Roman" w:hAnsiTheme="majorHAnsi" w:cstheme="majorHAnsi"/>
          <w:sz w:val="24"/>
          <w:szCs w:val="24"/>
        </w:rPr>
        <w:t xml:space="preserve"> of terugbetalen.</w:t>
      </w:r>
    </w:p>
    <w:p w:rsid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u w:val="single"/>
        </w:rPr>
      </w:pPr>
    </w:p>
    <w:p w:rsid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u w:val="single"/>
        </w:rPr>
      </w:pP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lastRenderedPageBreak/>
        <w:t>Artikel 11. Toepasselijk recht</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11.1 Op alle rechten, verplichtingen, aanbiedingen, bestellingen en overeenkomsten waarop deze voorwaarden van toepassing zijn, is uitsluitend Nederlands recht van toepassing. De toepasselijkheid van het Weens Koopverdrag (CISG) is uitdrukkelijk uitgesloten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w:t>
      </w:r>
    </w:p>
    <w:p w:rsidR="002E27CB" w:rsidRPr="002E27CB" w:rsidRDefault="002E27CB" w:rsidP="002E27CB">
      <w:pPr>
        <w:overflowPunct/>
        <w:autoSpaceDE/>
        <w:autoSpaceDN/>
        <w:adjustRightInd/>
        <w:spacing w:before="100" w:beforeAutospacing="1" w:after="100" w:afterAutospacing="1"/>
        <w:textAlignment w:val="auto"/>
        <w:outlineLvl w:val="1"/>
        <w:rPr>
          <w:rFonts w:asciiTheme="majorHAnsi" w:eastAsia="Times New Roman" w:hAnsiTheme="majorHAnsi" w:cstheme="majorHAnsi"/>
          <w:b/>
          <w:bCs/>
          <w:sz w:val="36"/>
          <w:szCs w:val="36"/>
        </w:rPr>
      </w:pPr>
      <w:r w:rsidRPr="002E27CB">
        <w:rPr>
          <w:rFonts w:asciiTheme="majorHAnsi" w:eastAsia="Times New Roman" w:hAnsiTheme="majorHAnsi" w:cstheme="majorHAnsi"/>
          <w:b/>
          <w:bCs/>
          <w:sz w:val="36"/>
          <w:szCs w:val="36"/>
        </w:rPr>
        <w:t>RETOURNEREN/RUILEN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Indien de consument niet tevreden is over de bestelling via onze webshop of per e-mail, kan de consument binnen 7 dagen na ontvangst van het artikel/de artikelen aangeven dat hij/zij het artikel/de artikelen wenst te retourneren. De consument kan hiervoor gebruik maken van het “RETOURFORMULIER”, beschikbaar op deze website onder aan de pagina onder het kopje Service. De consument verzendt het (de) te retourneren artikel(en) met de pakbon direct, maar in ieder geval binnen 7 dagen na indiening van het voornoemde formulier of andere mogelijke verklaring, aan Wij2 Jewelry. De kosten voor het terugsturen zijn voor eigen rekening.</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Hoe retourneer ik mijn pakket?</w:t>
      </w:r>
      <w:r w:rsidRPr="002E27CB">
        <w:rPr>
          <w:rFonts w:asciiTheme="majorHAnsi" w:eastAsia="Times New Roman" w:hAnsiTheme="majorHAnsi" w:cstheme="majorHAnsi"/>
          <w:sz w:val="24"/>
          <w:szCs w:val="24"/>
        </w:rPr>
        <w:br/>
      </w:r>
      <w:proofErr w:type="gramStart"/>
      <w:r w:rsidRPr="002E27CB">
        <w:rPr>
          <w:rFonts w:asciiTheme="majorHAnsi" w:eastAsia="Times New Roman" w:hAnsiTheme="majorHAnsi" w:cstheme="majorHAnsi"/>
          <w:sz w:val="24"/>
          <w:szCs w:val="24"/>
        </w:rPr>
        <w:t>1.Zorg</w:t>
      </w:r>
      <w:proofErr w:type="gramEnd"/>
      <w:r w:rsidRPr="002E27CB">
        <w:rPr>
          <w:rFonts w:asciiTheme="majorHAnsi" w:eastAsia="Times New Roman" w:hAnsiTheme="majorHAnsi" w:cstheme="majorHAnsi"/>
          <w:sz w:val="24"/>
          <w:szCs w:val="24"/>
        </w:rPr>
        <w:t xml:space="preserve"> ervoor dat de bestaande adressticker niet meer op het pakket zit.</w:t>
      </w:r>
      <w:r w:rsidRPr="002E27CB">
        <w:rPr>
          <w:rFonts w:asciiTheme="majorHAnsi" w:eastAsia="Times New Roman" w:hAnsiTheme="majorHAnsi" w:cstheme="majorHAnsi"/>
          <w:sz w:val="24"/>
          <w:szCs w:val="24"/>
        </w:rPr>
        <w:br/>
        <w:t>2.Plak een A4 met ons retour adres op het pakket.</w:t>
      </w:r>
      <w:r w:rsidRPr="002E27CB">
        <w:rPr>
          <w:rFonts w:asciiTheme="majorHAnsi" w:eastAsia="Times New Roman" w:hAnsiTheme="majorHAnsi" w:cstheme="majorHAnsi"/>
          <w:sz w:val="24"/>
          <w:szCs w:val="24"/>
        </w:rPr>
        <w:br/>
        <w:t>[retour adres: zie hieronder ]</w:t>
      </w:r>
      <w:r w:rsidRPr="002E27CB">
        <w:rPr>
          <w:rFonts w:asciiTheme="majorHAnsi" w:eastAsia="Times New Roman" w:hAnsiTheme="majorHAnsi" w:cstheme="majorHAnsi"/>
          <w:sz w:val="24"/>
          <w:szCs w:val="24"/>
        </w:rPr>
        <w:br/>
        <w:t>3. Breng je retourpakket naar bijvoorbeeld een POST NL punt en reken het retourpakket af.</w:t>
      </w:r>
      <w:r w:rsidRPr="002E27CB">
        <w:rPr>
          <w:rFonts w:asciiTheme="majorHAnsi" w:eastAsia="Times New Roman" w:hAnsiTheme="majorHAnsi" w:cstheme="majorHAnsi"/>
          <w:sz w:val="24"/>
          <w:szCs w:val="24"/>
        </w:rPr>
        <w:br/>
        <w:t>4. LET OP: Wij kunnen niet verantwoordelijk gesteld worden als een retourpakket niet bezorgd is bij ons of het pakket kwijt is.</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Retouradres:</w:t>
      </w:r>
      <w:r w:rsidRPr="002E27CB">
        <w:rPr>
          <w:rFonts w:asciiTheme="majorHAnsi" w:eastAsia="Times New Roman" w:hAnsiTheme="majorHAnsi" w:cstheme="majorHAnsi"/>
          <w:b/>
          <w:bCs/>
          <w:sz w:val="24"/>
          <w:szCs w:val="24"/>
        </w:rPr>
        <w:br/>
      </w:r>
      <w:r w:rsidRPr="002E27CB">
        <w:rPr>
          <w:rFonts w:asciiTheme="majorHAnsi" w:eastAsia="Times New Roman" w:hAnsiTheme="majorHAnsi" w:cstheme="majorHAnsi"/>
          <w:sz w:val="24"/>
          <w:szCs w:val="24"/>
        </w:rPr>
        <w:t>Wij2 Jewelry</w:t>
      </w:r>
      <w:r w:rsidRPr="002E27CB">
        <w:rPr>
          <w:rFonts w:asciiTheme="majorHAnsi" w:eastAsia="Times New Roman" w:hAnsiTheme="majorHAnsi" w:cstheme="majorHAnsi"/>
          <w:sz w:val="24"/>
          <w:szCs w:val="24"/>
        </w:rPr>
        <w:br/>
        <w:t>Zuiderzeestraatweg 647</w:t>
      </w:r>
      <w:r w:rsidRPr="002E27CB">
        <w:rPr>
          <w:rFonts w:asciiTheme="majorHAnsi" w:eastAsia="Times New Roman" w:hAnsiTheme="majorHAnsi" w:cstheme="majorHAnsi"/>
          <w:sz w:val="24"/>
          <w:szCs w:val="24"/>
        </w:rPr>
        <w:br/>
        <w:t>8094 AR Hattemerbroek</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w:t>
      </w:r>
    </w:p>
    <w:p w:rsidR="002E27CB" w:rsidRPr="002E27CB" w:rsidRDefault="002E27CB" w:rsidP="002E27CB">
      <w:pPr>
        <w:overflowPunct/>
        <w:autoSpaceDE/>
        <w:autoSpaceDN/>
        <w:adjustRightInd/>
        <w:spacing w:before="100" w:beforeAutospacing="1" w:after="100" w:afterAutospacing="1"/>
        <w:textAlignment w:val="auto"/>
        <w:outlineLvl w:val="1"/>
        <w:rPr>
          <w:rFonts w:asciiTheme="majorHAnsi" w:eastAsia="Times New Roman" w:hAnsiTheme="majorHAnsi" w:cstheme="majorHAnsi"/>
          <w:b/>
          <w:bCs/>
          <w:sz w:val="36"/>
          <w:szCs w:val="36"/>
        </w:rPr>
      </w:pPr>
      <w:r w:rsidRPr="002E27CB">
        <w:rPr>
          <w:rFonts w:asciiTheme="majorHAnsi" w:eastAsia="Times New Roman" w:hAnsiTheme="majorHAnsi" w:cstheme="majorHAnsi"/>
          <w:b/>
          <w:bCs/>
          <w:sz w:val="36"/>
          <w:szCs w:val="36"/>
        </w:rPr>
        <w:t>BETALEN</w:t>
      </w:r>
    </w:p>
    <w:p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IDeal</w:t>
      </w:r>
      <w:r w:rsidRPr="002E27CB">
        <w:rPr>
          <w:rFonts w:asciiTheme="majorHAnsi" w:eastAsia="Times New Roman" w:hAnsiTheme="majorHAnsi" w:cstheme="majorHAnsi"/>
          <w:sz w:val="24"/>
          <w:szCs w:val="24"/>
        </w:rPr>
        <w:br/>
        <w:t>Met iDeal betaal je direct en op een veilige manier het openstaande bedrag voor jouw bestelling.</w:t>
      </w:r>
    </w:p>
    <w:p w:rsidR="002E27CB" w:rsidRPr="002E27CB" w:rsidRDefault="002E27CB">
      <w:pPr>
        <w:rPr>
          <w:rFonts w:asciiTheme="majorHAnsi" w:hAnsiTheme="majorHAnsi" w:cstheme="majorHAnsi"/>
        </w:rPr>
      </w:pPr>
    </w:p>
    <w:sectPr w:rsidR="002E27CB" w:rsidRPr="002E27CB" w:rsidSect="00910F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7C1D"/>
    <w:multiLevelType w:val="multilevel"/>
    <w:tmpl w:val="713C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CB"/>
    <w:rsid w:val="000B6CFA"/>
    <w:rsid w:val="002E27CB"/>
    <w:rsid w:val="00910FD1"/>
    <w:rsid w:val="00B70659"/>
    <w:rsid w:val="00BA5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40EF39B"/>
  <w14:defaultImageDpi w14:val="32767"/>
  <w15:chartTrackingRefBased/>
  <w15:docId w15:val="{E92CAD83-CFCB-754A-9D37-7B99C88E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A5C49"/>
    <w:pPr>
      <w:overflowPunct w:val="0"/>
      <w:autoSpaceDE w:val="0"/>
      <w:autoSpaceDN w:val="0"/>
      <w:adjustRightInd w:val="0"/>
      <w:spacing w:after="40" w:line="240" w:lineRule="auto"/>
      <w:textAlignment w:val="baseline"/>
    </w:pPr>
    <w:rPr>
      <w:rFonts w:ascii="Univers" w:hAnsi="Univers"/>
      <w:szCs w:val="20"/>
      <w:lang w:eastAsia="nl-NL"/>
    </w:rPr>
  </w:style>
  <w:style w:type="paragraph" w:styleId="Kop2">
    <w:name w:val="heading 2"/>
    <w:basedOn w:val="Standaard"/>
    <w:link w:val="Kop2Char"/>
    <w:uiPriority w:val="9"/>
    <w:qFormat/>
    <w:rsid w:val="002E27CB"/>
    <w:pPr>
      <w:overflowPunct/>
      <w:autoSpaceDE/>
      <w:autoSpaceDN/>
      <w:adjustRightInd/>
      <w:spacing w:before="100" w:beforeAutospacing="1" w:after="100" w:afterAutospacing="1"/>
      <w:textAlignment w:val="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E27CB"/>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E27CB"/>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rPr>
  </w:style>
  <w:style w:type="character" w:styleId="Zwaar">
    <w:name w:val="Strong"/>
    <w:basedOn w:val="Standaardalinea-lettertype"/>
    <w:uiPriority w:val="22"/>
    <w:qFormat/>
    <w:rsid w:val="002E2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2229</Words>
  <Characters>12264</Characters>
  <Application>Microsoft Office Word</Application>
  <DocSecurity>0</DocSecurity>
  <Lines>102</Lines>
  <Paragraphs>28</Paragraphs>
  <ScaleCrop>false</ScaleCrop>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Woolderink</dc:creator>
  <cp:keywords/>
  <dc:description/>
  <cp:lastModifiedBy>Carlijn Woolderink</cp:lastModifiedBy>
  <cp:revision>1</cp:revision>
  <dcterms:created xsi:type="dcterms:W3CDTF">2020-04-30T15:46:00Z</dcterms:created>
  <dcterms:modified xsi:type="dcterms:W3CDTF">2020-04-30T15:47:00Z</dcterms:modified>
</cp:coreProperties>
</file>